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D" w:rsidRPr="009F59ED" w:rsidRDefault="009F59ED" w:rsidP="009F59ED">
      <w:pPr>
        <w:shd w:val="clear" w:color="auto" w:fill="FFF7D7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9F59ED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Контактные телефоны, по которым можно сообщить о фактах проявления коррупции:</w:t>
      </w:r>
    </w:p>
    <w:p w:rsidR="009F59ED" w:rsidRPr="009F59ED" w:rsidRDefault="009F59ED" w:rsidP="009F59ED">
      <w:pPr>
        <w:shd w:val="clear" w:color="auto" w:fill="FFF7D7"/>
        <w:spacing w:before="480"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ru-RU"/>
        </w:rPr>
      </w:pPr>
      <w:r w:rsidRPr="009F59E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 целях реализации комплекса мер, направленных на противодействие коррупционных проявлений в системе образования, по вопросам незаконных сборов денежных средств; в случаях, когда действия руководителей и работников образовательных учреждений нарушают законные права и законные интересы родителей и обучающихся </w:t>
      </w:r>
    </w:p>
    <w:p w:rsidR="009F59ED" w:rsidRPr="009F59ED" w:rsidRDefault="009F59ED" w:rsidP="009F59ED">
      <w:pPr>
        <w:shd w:val="clear" w:color="auto" w:fill="FFF7D7"/>
        <w:spacing w:after="312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Телефон доверия УМВД России по Калужской области</w:t>
      </w:r>
    </w:p>
    <w:p w:rsidR="009F59ED" w:rsidRPr="009F59ED" w:rsidRDefault="009F59ED" w:rsidP="009F59ED">
      <w:pPr>
        <w:shd w:val="clear" w:color="auto" w:fill="FFF7D7"/>
        <w:spacing w:after="312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9F59ED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808080"/>
          <w:lang w:eastAsia="ru-RU"/>
        </w:rPr>
        <w:t>8 (4842) 502-800</w:t>
      </w:r>
      <w:r w:rsidRPr="009F59ED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Телефонная линия Следственного комитета Российской Федерации «Остановим коррупцию» (Предназначена для дополнительного обеспечения прав граждан на обращение в Следственный комитет Российской Федерации с целью сообщения о коррупционных проявлениях.</w:t>
      </w:r>
      <w:proofErr w:type="gramEnd"/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бесплатным для звонков из </w:t>
      </w:r>
      <w:proofErr w:type="gramStart"/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. Москвы и регионов Российской Федерации. </w:t>
      </w:r>
      <w:proofErr w:type="gramStart"/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Режим работы: круглосуточно)</w:t>
      </w:r>
      <w:proofErr w:type="gramEnd"/>
    </w:p>
    <w:p w:rsidR="009F59ED" w:rsidRPr="009F59ED" w:rsidRDefault="009F59ED" w:rsidP="009F59ED">
      <w:pPr>
        <w:shd w:val="clear" w:color="auto" w:fill="FFF7D7"/>
        <w:spacing w:after="312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F59ED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808080"/>
          <w:lang w:eastAsia="ru-RU"/>
        </w:rPr>
        <w:t>8 (800) 100-12-60.</w:t>
      </w:r>
      <w:r w:rsidRPr="009F59ED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9F59ED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9F59E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Отдел по надзору за исполнением законодательства о противодействии коррупции Прокуратуры Калужской области, телефон доверия</w:t>
      </w:r>
    </w:p>
    <w:p w:rsidR="009F59ED" w:rsidRPr="009F59ED" w:rsidRDefault="009F59ED" w:rsidP="009F59ED">
      <w:pPr>
        <w:shd w:val="clear" w:color="auto" w:fill="FFF7D7"/>
        <w:spacing w:after="312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F59ED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808080"/>
          <w:lang w:eastAsia="ru-RU"/>
        </w:rPr>
        <w:t>8 (4842) 57-49-81</w:t>
      </w:r>
    </w:p>
    <w:p w:rsidR="008A2061" w:rsidRDefault="008A2061"/>
    <w:sectPr w:rsidR="008A2061" w:rsidSect="008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ED"/>
    <w:rsid w:val="008A2061"/>
    <w:rsid w:val="009F59ED"/>
    <w:rsid w:val="00C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1"/>
  </w:style>
  <w:style w:type="paragraph" w:styleId="1">
    <w:name w:val="heading 1"/>
    <w:basedOn w:val="a"/>
    <w:link w:val="10"/>
    <w:uiPriority w:val="9"/>
    <w:qFormat/>
    <w:rsid w:val="009F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Лавриненко</cp:lastModifiedBy>
  <cp:revision>2</cp:revision>
  <dcterms:created xsi:type="dcterms:W3CDTF">2020-06-11T13:20:00Z</dcterms:created>
  <dcterms:modified xsi:type="dcterms:W3CDTF">2020-06-11T13:21:00Z</dcterms:modified>
</cp:coreProperties>
</file>