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8D155" w14:textId="556C80A2" w:rsidR="00797C46" w:rsidRPr="00B0132F" w:rsidRDefault="00797C46" w:rsidP="00797C46">
      <w:pPr>
        <w:spacing w:after="27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Правила катания на велосипеде для ребенка</w:t>
      </w:r>
    </w:p>
    <w:p w14:paraId="22839062" w14:textId="78AF2248" w:rsidR="00797C46" w:rsidRPr="00797C46" w:rsidRDefault="00797C46" w:rsidP="0079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087E7" w14:textId="558E60C5" w:rsidR="00797C46" w:rsidRPr="00797C46" w:rsidRDefault="00797C46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ездить на велосипеде, и лишь немногие родители объясняют своим малышам, как ездить по городу на велосипеде, не мешая другим людям и не создавая опасных ситуаций для пешеходов и автомобилистов. От соблюдения </w:t>
      </w:r>
      <w:hyperlink r:id="rId5" w:tooltip="Правила дорожного движения для велосипедиста" w:history="1">
        <w:r w:rsidRPr="00797C46">
          <w:rPr>
            <w:rFonts w:ascii="Times New Roman" w:eastAsia="Times New Roman" w:hAnsi="Times New Roman" w:cs="Times New Roman"/>
            <w:color w:val="0060AF"/>
            <w:sz w:val="28"/>
            <w:szCs w:val="28"/>
            <w:u w:val="single"/>
            <w:lang w:eastAsia="ru-RU"/>
          </w:rPr>
          <w:t>правил дорожного движения</w:t>
        </w:r>
      </w:hyperlink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безопасность всех его участников.</w:t>
      </w:r>
    </w:p>
    <w:p w14:paraId="3219B7DE" w14:textId="71C31B24" w:rsidR="00797C46" w:rsidRPr="00797C46" w:rsidRDefault="00B0132F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CC255A2" wp14:editId="6644C657">
            <wp:simplePos x="0" y="0"/>
            <wp:positionH relativeFrom="column">
              <wp:posOffset>-80010</wp:posOffset>
            </wp:positionH>
            <wp:positionV relativeFrom="paragraph">
              <wp:posOffset>9525</wp:posOffset>
            </wp:positionV>
            <wp:extent cx="3028950" cy="2019300"/>
            <wp:effectExtent l="19050" t="19050" r="19050" b="19050"/>
            <wp:wrapSquare wrapText="bothSides"/>
            <wp:docPr id="1" name="Рисунок 1" descr="Ребенок на велосип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на велосипед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97C46"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Самым маленьким велосипедистам нужно передвигаться </w:t>
      </w:r>
      <w:r w:rsidR="00797C46" w:rsidRPr="00797C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только по тротуарам и велосипедным дорожкам,</w:t>
      </w:r>
      <w:r w:rsidR="00797C46"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только в </w:t>
      </w:r>
      <w:r w:rsidR="00797C46" w:rsidRPr="00797C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сопровождении взрослых.</w:t>
      </w:r>
      <w:r w:rsidR="00797C46"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Выезд на дорогу и самостоятельные поездки разрешены детям возрастом старше 14 лет. Малышей, которые только осваивают двухколесный транспорт, следует приучить ехать только рядом с родителями, не отъезжая дальше, чем на несколько метров, не выезжая за пределы тротуара, а </w:t>
      </w:r>
      <w:proofErr w:type="gramStart"/>
      <w:r w:rsidR="00797C46"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="00797C46"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их пользоваться тормозами и останавливать движение.</w:t>
      </w:r>
    </w:p>
    <w:p w14:paraId="1FAF8077" w14:textId="37823216" w:rsidR="00797C46" w:rsidRPr="00797C46" w:rsidRDefault="00797C46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ребенок, самостоятельно ездящий на велосипеде, должен уметь хоть немного маневрировать, чтобы объезжать людей и препятствия на дороге. Ребенок на транспорте должен уметь снижать скорость и входить в поворот, и знать, что пересекать проезжую часть можно только по пешеходному переходу, ведя велосипед рядом.</w:t>
      </w:r>
    </w:p>
    <w:p w14:paraId="2AE00D47" w14:textId="77777777" w:rsidR="00797C46" w:rsidRPr="00797C46" w:rsidRDefault="00797C46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6A3189" w14:textId="77777777" w:rsidR="00797C46" w:rsidRPr="00797C46" w:rsidRDefault="00797C46" w:rsidP="00797C46">
      <w:pPr>
        <w:spacing w:after="0" w:line="39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правила езды</w:t>
      </w:r>
    </w:p>
    <w:p w14:paraId="34FB3F52" w14:textId="0090A88A" w:rsidR="00797C46" w:rsidRPr="00797C46" w:rsidRDefault="00797C46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учатся ездить на велосипеде и которые катаются уже достаточно хорошо, должны понимать, как можно и как нельзя использовать двухколесный транспорт. Чтобы ребенок не пострадал сам и не спровоцировал дорожно-транспортный происшествий, он должен соблюдать определенные правила. Что обязан делать ребенок на велосипеде для собственной безопасности:</w:t>
      </w:r>
    </w:p>
    <w:p w14:paraId="25B8EBA8" w14:textId="77777777" w:rsidR="00797C46" w:rsidRPr="00797C46" w:rsidRDefault="00797C46" w:rsidP="00B013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только по 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14:paraId="42354EB8" w14:textId="77777777" w:rsidR="00797C46" w:rsidRPr="00797C46" w:rsidRDefault="00797C46" w:rsidP="00B013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Надевать шлем, а если ребенок 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</w:p>
    <w:p w14:paraId="1219B5A6" w14:textId="77777777" w:rsidR="00797C46" w:rsidRPr="00797C46" w:rsidRDefault="00797C46" w:rsidP="00B013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Держать дистанцию и уметь маневрировать в процессе езды;</w:t>
      </w:r>
    </w:p>
    <w:p w14:paraId="7F5A5BBF" w14:textId="77777777" w:rsidR="00797C46" w:rsidRPr="00797C46" w:rsidRDefault="00797C46" w:rsidP="00B0132F">
      <w:pPr>
        <w:numPr>
          <w:ilvl w:val="0"/>
          <w:numId w:val="3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постарше, ездящий по проезжей части, должен знать правила дорожного движения и уметь подавать сигналы автомобилям. Как и всем участникам дорожного движения, юным велосипедистам необходимо иногда освежать в памяти материалы Правил дорожного движения, и покупать свежие издание правил.</w:t>
      </w:r>
    </w:p>
    <w:p w14:paraId="487EA24D" w14:textId="77777777" w:rsidR="00797C46" w:rsidRPr="00B0132F" w:rsidRDefault="00797C46" w:rsidP="00B0132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езде на велосипеде детям категорически запрещается:</w:t>
      </w:r>
    </w:p>
    <w:p w14:paraId="3D253DD0" w14:textId="77777777" w:rsidR="00797C46" w:rsidRPr="00797C46" w:rsidRDefault="00797C46" w:rsidP="00B013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без шлема;</w:t>
      </w:r>
    </w:p>
    <w:p w14:paraId="58C1263C" w14:textId="77777777" w:rsidR="00797C46" w:rsidRPr="00797C46" w:rsidRDefault="00797C46" w:rsidP="00B013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на неисправном транспортном средстве;</w:t>
      </w:r>
    </w:p>
    <w:p w14:paraId="04E4A531" w14:textId="77777777" w:rsidR="00797C46" w:rsidRPr="00797C46" w:rsidRDefault="00797C46" w:rsidP="00B013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Возить пассажиров на багажнике или на раме;</w:t>
      </w:r>
    </w:p>
    <w:p w14:paraId="52A1F0A9" w14:textId="77777777" w:rsidR="00797C46" w:rsidRPr="00797C46" w:rsidRDefault="00797C46" w:rsidP="00B013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против потока;</w:t>
      </w:r>
    </w:p>
    <w:p w14:paraId="299A7583" w14:textId="77777777" w:rsidR="00797C46" w:rsidRPr="00797C46" w:rsidRDefault="00797C46" w:rsidP="00B013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на велосипеде без рук, или держать транспортное средство одной рукой, или убрав ноги с педалей;</w:t>
      </w:r>
    </w:p>
    <w:p w14:paraId="702EB6EA" w14:textId="2468FC23" w:rsidR="00B0132F" w:rsidRDefault="00797C46" w:rsidP="00797C4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Связывать и буксировать несколько велосипедов в одну систему.</w:t>
      </w:r>
    </w:p>
    <w:p w14:paraId="6A9D8070" w14:textId="77777777" w:rsidR="00B0132F" w:rsidRPr="00B0132F" w:rsidRDefault="00B0132F" w:rsidP="00B0132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116F79" w14:textId="5BD56AE7" w:rsidR="00797C46" w:rsidRDefault="00B0132F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797C46"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Несоблюдение простых </w:t>
      </w:r>
      <w:hyperlink r:id="rId7" w:tooltip="Правила безопасности на велосипеде" w:history="1">
        <w:r w:rsidR="00797C46" w:rsidRPr="00797C46">
          <w:rPr>
            <w:rFonts w:ascii="Times New Roman" w:eastAsia="Times New Roman" w:hAnsi="Times New Roman" w:cs="Times New Roman"/>
            <w:color w:val="0060AF"/>
            <w:sz w:val="28"/>
            <w:szCs w:val="28"/>
            <w:u w:val="single"/>
            <w:lang w:eastAsia="ru-RU"/>
          </w:rPr>
          <w:t>правил безопасности</w:t>
        </w:r>
      </w:hyperlink>
      <w:r w:rsidR="00797C46"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подвергает жизнь ребенка опасности. Даже тогда, когда кажется, что дорога абсолютно безопасна, и ребенок не может упасть и пораниться, лучше перестраховаться и уговорить малыша надеть шлем.</w:t>
      </w:r>
    </w:p>
    <w:p w14:paraId="25730E11" w14:textId="77777777" w:rsidR="00B0132F" w:rsidRPr="00797C46" w:rsidRDefault="00B0132F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EE243C" w14:textId="00B48DFD" w:rsidR="00797C46" w:rsidRPr="00797C46" w:rsidRDefault="00797C46" w:rsidP="00797C46">
      <w:pPr>
        <w:spacing w:after="0" w:line="39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Экипировка для маленького велосипедиста</w:t>
      </w:r>
    </w:p>
    <w:p w14:paraId="79F1033C" w14:textId="09E0BF88" w:rsidR="00797C46" w:rsidRPr="00797C46" w:rsidRDefault="00797C46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одеть маленького гонщика, чтобы сохранить ему жизнь и здоровье? Если ребенок еще мал и сидит в крохотном трехколесном транспортном средстве, которое катят родители за ручку, то ни шлем, ни другие приспособления ему не понадобятся, так как весь процесс контролируют взрослые. Но если ребенок подрос и сам катается по двору и окрестностям, экипировка ему нужна даже более серьезная, чем взрослому.</w:t>
      </w:r>
    </w:p>
    <w:p w14:paraId="2E16154D" w14:textId="29A915CE" w:rsidR="00797C46" w:rsidRPr="00797C46" w:rsidRDefault="00B0132F" w:rsidP="00797C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693899" wp14:editId="5127ECD5">
            <wp:simplePos x="0" y="0"/>
            <wp:positionH relativeFrom="column">
              <wp:posOffset>-22860</wp:posOffset>
            </wp:positionH>
            <wp:positionV relativeFrom="paragraph">
              <wp:posOffset>175895</wp:posOffset>
            </wp:positionV>
            <wp:extent cx="3179767" cy="2117725"/>
            <wp:effectExtent l="19050" t="19050" r="20955" b="15875"/>
            <wp:wrapSquare wrapText="bothSides"/>
            <wp:docPr id="2" name="Рисунок 2" descr="Ребенок на велосип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на велосипед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67" cy="2117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BF23B" w14:textId="7904AAEC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Первое, что понадобится маленькому гонщику – шлем. Многим родителям кажется, что для передвижения по тротуару и катания во дворе шлем не нужен, так как на проезжую часть ребенок не выезжает, а катается достаточно хорошо, чтобы не падать. На самом деле нет разницы, где катается малыш. Некоторые автомобили могут заехать и во двор, и на детскую площадку, и даже огороженные велодорожки не всегда защищают от </w:t>
      </w:r>
      <w:proofErr w:type="spellStart"/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автохамов</w:t>
      </w:r>
      <w:proofErr w:type="spellEnd"/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Кроме того, дорога под колесами железного коня не всегда ровная, </w:t>
      </w:r>
      <w:proofErr w:type="gramStart"/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колесо транспорта попадает в выбоину – ребенок может упасть и ощутимо ударится. Езда на велосипеде, даже на детском, подразумевает высокую скорость, а шлем сократит риск получения серьезной травмы. Шлем лучше выбирать яркий, заметный, чтобы другие участники дорожного движения замечали юного гонщика даже в условиях недостаточной видимости и на большом расстоянии.</w:t>
      </w:r>
    </w:p>
    <w:p w14:paraId="36C8914F" w14:textId="45AEF0A0" w:rsidR="00797C46" w:rsidRPr="00797C46" w:rsidRDefault="00797C46" w:rsidP="00B013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шлем «на вырост» запрещено. Если шлем болтается на голове у ребенка или сползает на глаза, толку от такой защиты не будет.</w:t>
      </w:r>
    </w:p>
    <w:p w14:paraId="477B4F4D" w14:textId="1F2E2716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Вторая часть защитного снаряжения, которая может сохранить жизнь ребенку – светоотражающий жилет или одежда со светоотражающими элементами. Особенно важно правильно одеть ребенка в темное время суток, так как в темноте маленького велосипедиста на дороге заметить сложнее. Но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не значит, что днем езда на велосипеде возможна без специальной одежды. Нет, по правилам безопасности, ребенок должен быть правильно одет даже во время передвижения по дороге днем.</w:t>
      </w:r>
    </w:p>
    <w:p w14:paraId="609E2160" w14:textId="667E9AE5" w:rsidR="00797C46" w:rsidRPr="00797C46" w:rsidRDefault="00797C46" w:rsidP="00B013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яркая одежда со светоотражателями и в условиях недостаточной видимости. Но если на улице сильный туман или задымление, и проезжей части не видно, лучше отложить велопрогулку, чтобы не рисковать понапрасну жизнью и здоровьем ребенка.</w:t>
      </w:r>
    </w:p>
    <w:p w14:paraId="3AC458C5" w14:textId="6FFE7D89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Наколенники и налокотники многие родители считают лишней тратой денег, так как без них малыш, особенно только учащийся кататься, чувствует себя менее уверенно. Лучше перестраховаться и купить ребенку наколенники и налокотники, и снять их, когда малыш хорошо освоит двухколесный транспорт.</w:t>
      </w:r>
    </w:p>
    <w:p w14:paraId="198E5A41" w14:textId="322C8BE5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 уделить внимание и одежде юного гонщика. Чтобы ребенок не перегрелся, не стоит одевать его слишком тепло, даже если на улице прохладно. Лучше теплой кофты будет согревать малыша </w:t>
      </w:r>
      <w:proofErr w:type="spellStart"/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непродуваемая</w:t>
      </w:r>
      <w:proofErr w:type="spellEnd"/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ветровка или жилет. Не рекомендуются широкие штаны, которые могут запутаться в цепи или зацепиться за педали.</w:t>
      </w:r>
    </w:p>
    <w:p w14:paraId="2BD91D0B" w14:textId="77777777" w:rsidR="00B0132F" w:rsidRDefault="00B0132F" w:rsidP="00797C46">
      <w:pPr>
        <w:spacing w:after="240" w:line="39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5293D8B" w14:textId="3A175308" w:rsidR="00797C46" w:rsidRPr="00797C46" w:rsidRDefault="00797C46" w:rsidP="00797C46">
      <w:pPr>
        <w:spacing w:after="240" w:line="39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велосипеда</w:t>
      </w:r>
    </w:p>
    <w:p w14:paraId="1A2AAD61" w14:textId="77777777" w:rsidR="00797C46" w:rsidRPr="00797C46" w:rsidRDefault="00797C46" w:rsidP="00797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BD5C661" wp14:editId="194D5FEF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2522855" cy="1892300"/>
            <wp:effectExtent l="19050" t="19050" r="10795" b="12700"/>
            <wp:wrapSquare wrapText="bothSides"/>
            <wp:docPr id="3" name="Рисунок 3" descr="Ребенок на велосип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на велосипед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9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A1855" w14:textId="4C2FC592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на дороге велосипед является не просто детским развлечением, но и транспортным средством, полноценным участником движения на дороге, то подросшего ребенок следует научить проверять и готовить транспорт перед выходом из дома. Езда по обочине дороги разрешена с 14 лет, и к этому возрасту подросток способен самостоятельно обслуживать транспортное средство.</w:t>
      </w:r>
    </w:p>
    <w:p w14:paraId="1F947AA1" w14:textId="4C90D302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выезжать на дорогу, необходимо убедиться, что байк полностью исправен, на его корпусе и раме нет трещин или вмятин, что рама прямая, а руль позволяет полностью управлять средством передвижения. Следует проверить, что цепь натянута достаточно сильно, колеса ровные и правильно центрованы, а сидение отрегулировано по высоте. Не всегда дорожные условия позволяют остановиться во время движения и быстро исправить мелкую поломку.</w:t>
      </w:r>
    </w:p>
    <w:p w14:paraId="1E312ECF" w14:textId="1C45EF62" w:rsidR="00797C46" w:rsidRPr="00B0132F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В домашних условиях необходимо проверить, горят ли фары, работают ли тормоза на средстве передвижения, слышно ли звонок и достаточное ли давление в шинах. От состояния и своевременной проверки этих вещей зависит жизнь велосипедиста.</w:t>
      </w:r>
    </w:p>
    <w:p w14:paraId="4E3085E8" w14:textId="29602595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старшего возраста должен знать основные знаки, правила дорожного движения и сигналы, которые подает велосипедист рукой во время передвижения по дороге. Обучить его помогут учебные материалы для детей разного возраста, которые можно найти в интернете.</w:t>
      </w:r>
    </w:p>
    <w:p w14:paraId="368DE95A" w14:textId="5683102E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Езда на велосипеде – развлечение для всей семьи, от самых маленьких до самых взрослых ее членов. И поэтому многие родители стараются как можно раньше посадить своих детей на средство передвижения, часто забывая объяснить им базовые правила дорожного движения и безопасности. Только когда ребенок уверенно чувствует себя в седле, хорошо умеет тормозить и разворачиваться, знает сигналы и дорожные знаки и не создает помех для передвижения пешеходов и автомобилей, можно считать, что он подготовлен к выезду в город.</w:t>
      </w:r>
    </w:p>
    <w:p w14:paraId="7D3DF3E3" w14:textId="5E877C68" w:rsidR="00797C46" w:rsidRPr="00797C46" w:rsidRDefault="00797C46" w:rsidP="00B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9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езды на велосипеде могут казаться устаревшими или слишком строгими, но, как и все правила безопасности, они спасли не одну жизнь. Поэтому даже когда кажется, что дорога абсолютно безопасна и надевать шлем не нужно, что ребенка достаточно хорошо видно и без светоотражающих полосок на одежде, а транспорт на вид в исправном состоянии, пренебрегать техникой безопасности не стоит. Иногда лишняя минута, потраченная на проверку железного коня, и надетый шлем и еще раз повторенные правила сохранят здоровье и жизнь.</w:t>
      </w:r>
    </w:p>
    <w:p w14:paraId="140A182C" w14:textId="77777777" w:rsidR="00133748" w:rsidRPr="00797C46" w:rsidRDefault="00133748" w:rsidP="00B0132F">
      <w:pPr>
        <w:spacing w:after="0"/>
        <w:rPr>
          <w:sz w:val="28"/>
          <w:szCs w:val="28"/>
        </w:rPr>
      </w:pPr>
    </w:p>
    <w:sectPr w:rsidR="00133748" w:rsidRPr="00797C46" w:rsidSect="00797C4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E273E"/>
    <w:multiLevelType w:val="hybridMultilevel"/>
    <w:tmpl w:val="79C03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04448"/>
    <w:multiLevelType w:val="multilevel"/>
    <w:tmpl w:val="86447A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22801"/>
    <w:multiLevelType w:val="multilevel"/>
    <w:tmpl w:val="C77C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64353"/>
    <w:multiLevelType w:val="multilevel"/>
    <w:tmpl w:val="32CA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CF"/>
    <w:rsid w:val="00133748"/>
    <w:rsid w:val="004D65CF"/>
    <w:rsid w:val="00797C46"/>
    <w:rsid w:val="00B0132F"/>
    <w:rsid w:val="00E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9151"/>
  <w15:chartTrackingRefBased/>
  <w15:docId w15:val="{1AAD81D9-5A5C-449F-8178-306865F1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83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3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9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211">
          <w:blockQuote w:val="1"/>
          <w:marLeft w:val="720"/>
          <w:marRight w:val="72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452">
          <w:blockQuote w:val="1"/>
          <w:marLeft w:val="720"/>
          <w:marRight w:val="72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357">
          <w:blockQuote w:val="1"/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717">
              <w:marLeft w:val="3900"/>
              <w:marRight w:val="0"/>
              <w:marTop w:val="0"/>
              <w:marBottom w:val="0"/>
              <w:divBdr>
                <w:top w:val="dashed" w:sz="6" w:space="8" w:color="F56A3F"/>
                <w:left w:val="dashed" w:sz="6" w:space="31" w:color="F56A3F"/>
                <w:bottom w:val="dashed" w:sz="6" w:space="8" w:color="F56A3F"/>
                <w:right w:val="dashed" w:sz="6" w:space="8" w:color="F56A3F"/>
              </w:divBdr>
            </w:div>
          </w:divsChild>
        </w:div>
        <w:div w:id="199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yvelo.ru/sovetii_i_faktii/pravila_bezopasnosti_na_velosipe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yvelo.ru/sovetii_i_faktii/pravila_dorozhnogo_dvizheniya_dlya_velosipedis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</dc:creator>
  <cp:keywords/>
  <dc:description/>
  <cp:lastModifiedBy>Лавриненко</cp:lastModifiedBy>
  <cp:revision>7</cp:revision>
  <dcterms:created xsi:type="dcterms:W3CDTF">2021-04-20T08:49:00Z</dcterms:created>
  <dcterms:modified xsi:type="dcterms:W3CDTF">2021-04-20T09:27:00Z</dcterms:modified>
</cp:coreProperties>
</file>