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C548A" w14:textId="67B3FE2F" w:rsidR="00B01970" w:rsidRDefault="00B01970" w:rsidP="00B01970">
      <w:pPr>
        <w:rPr>
          <w:rFonts w:ascii="Times New Roman" w:hAnsi="Times New Roman" w:cs="Times New Roman"/>
          <w:sz w:val="28"/>
          <w:szCs w:val="28"/>
        </w:rPr>
      </w:pPr>
    </w:p>
    <w:p w14:paraId="0548E330" w14:textId="77777777" w:rsidR="00B01970" w:rsidRPr="00B01970" w:rsidRDefault="00B01970" w:rsidP="00B019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1970">
        <w:rPr>
          <w:rFonts w:ascii="Times New Roman" w:hAnsi="Times New Roman" w:cs="Times New Roman"/>
          <w:b/>
          <w:sz w:val="24"/>
          <w:szCs w:val="24"/>
        </w:rPr>
        <w:t xml:space="preserve">О состоянии аварийности с участием </w:t>
      </w:r>
    </w:p>
    <w:p w14:paraId="363E66C3" w14:textId="20D4084F" w:rsidR="00B01970" w:rsidRPr="00B01970" w:rsidRDefault="00B01970" w:rsidP="00B019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1970">
        <w:rPr>
          <w:rFonts w:ascii="Times New Roman" w:hAnsi="Times New Roman" w:cs="Times New Roman"/>
          <w:b/>
          <w:sz w:val="24"/>
          <w:szCs w:val="24"/>
        </w:rPr>
        <w:t>детей на территории региона</w:t>
      </w:r>
    </w:p>
    <w:p w14:paraId="12F90D6D" w14:textId="77777777" w:rsidR="00B01970" w:rsidRPr="00B01970" w:rsidRDefault="00B01970" w:rsidP="00B019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970">
        <w:rPr>
          <w:rFonts w:ascii="Times New Roman" w:hAnsi="Times New Roman" w:cs="Times New Roman"/>
          <w:sz w:val="24"/>
          <w:szCs w:val="24"/>
        </w:rPr>
        <w:t>В соответствии с информацией УМВД России по Калужской области о состоянии аварийности с участием детей на территории региона сообщаем следующее.</w:t>
      </w:r>
    </w:p>
    <w:p w14:paraId="7784C61E" w14:textId="77777777" w:rsidR="00B01970" w:rsidRPr="00B01970" w:rsidRDefault="00B01970" w:rsidP="00B019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970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Калужской области за 10 месяцев 2021 года зарегистрировано </w:t>
      </w:r>
      <w:r w:rsidRPr="00B0197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122 дорожно-транспортных происшествия (далее - ДТП) с участием несовершеннолетних, </w:t>
      </w:r>
      <w:r w:rsidRPr="00B01970">
        <w:rPr>
          <w:rFonts w:ascii="Times New Roman" w:hAnsi="Times New Roman" w:cs="Times New Roman"/>
          <w:color w:val="000000"/>
          <w:sz w:val="24"/>
          <w:szCs w:val="24"/>
        </w:rPr>
        <w:br/>
        <w:t>в которых 2 ребенка погибли (снижение на 75%) и 140 детей получили травмы различной степени тяжести (рост составил 7,7%).</w:t>
      </w:r>
    </w:p>
    <w:p w14:paraId="3BB15D97" w14:textId="77777777" w:rsidR="00B01970" w:rsidRPr="00B01970" w:rsidRDefault="00B01970" w:rsidP="00B019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970">
        <w:rPr>
          <w:rFonts w:ascii="Times New Roman" w:hAnsi="Times New Roman" w:cs="Times New Roman"/>
          <w:color w:val="000000"/>
          <w:sz w:val="24"/>
          <w:szCs w:val="24"/>
        </w:rPr>
        <w:t>Увеличилось на 3,4%, количество ДТП с участием детей-пассажиров. Зарегистрировано 61 ДТП, в результате которых 1 ребенок погиб, 73 ребенка травмированы (рост 12,3%).</w:t>
      </w:r>
    </w:p>
    <w:p w14:paraId="1E604AE4" w14:textId="77777777" w:rsidR="00B01970" w:rsidRPr="00B01970" w:rsidRDefault="00B01970" w:rsidP="00B019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970">
        <w:rPr>
          <w:rFonts w:ascii="Times New Roman" w:hAnsi="Times New Roman" w:cs="Times New Roman"/>
          <w:color w:val="000000"/>
          <w:sz w:val="24"/>
          <w:szCs w:val="24"/>
        </w:rPr>
        <w:t xml:space="preserve">Возросло на 12,8% количество дорожных аварий с участием детей-пешеходов. </w:t>
      </w:r>
      <w:r w:rsidRPr="00B01970">
        <w:rPr>
          <w:rFonts w:ascii="Times New Roman" w:hAnsi="Times New Roman" w:cs="Times New Roman"/>
          <w:color w:val="000000"/>
          <w:sz w:val="24"/>
          <w:szCs w:val="24"/>
        </w:rPr>
        <w:br/>
        <w:t>В 44 ДТП травмы получили 47 юных участников дорожного движения. На пешеходных переходах произошло 29 ДТП.</w:t>
      </w:r>
    </w:p>
    <w:p w14:paraId="6F25C8EB" w14:textId="77777777" w:rsidR="00B01970" w:rsidRPr="00B01970" w:rsidRDefault="00B01970" w:rsidP="00B019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970">
        <w:rPr>
          <w:rFonts w:ascii="Times New Roman" w:hAnsi="Times New Roman" w:cs="Times New Roman"/>
          <w:color w:val="000000"/>
          <w:sz w:val="24"/>
          <w:szCs w:val="24"/>
        </w:rPr>
        <w:t xml:space="preserve">В темное время суток зарегистрировано 12 ДТП (рост составил 50%). Из 13 травмированных несовершеннолетних в данном виде ДТП 11 детей были без </w:t>
      </w:r>
      <w:proofErr w:type="spellStart"/>
      <w:r w:rsidRPr="00B01970">
        <w:rPr>
          <w:rFonts w:ascii="Times New Roman" w:hAnsi="Times New Roman" w:cs="Times New Roman"/>
          <w:color w:val="000000"/>
          <w:sz w:val="24"/>
          <w:szCs w:val="24"/>
        </w:rPr>
        <w:t>световозвращающих</w:t>
      </w:r>
      <w:proofErr w:type="spellEnd"/>
      <w:r w:rsidRPr="00B01970">
        <w:rPr>
          <w:rFonts w:ascii="Times New Roman" w:hAnsi="Times New Roman" w:cs="Times New Roman"/>
          <w:color w:val="000000"/>
          <w:sz w:val="24"/>
          <w:szCs w:val="24"/>
        </w:rPr>
        <w:t xml:space="preserve"> элементов.</w:t>
      </w:r>
    </w:p>
    <w:p w14:paraId="1799D323" w14:textId="77777777" w:rsidR="00B01970" w:rsidRPr="00B01970" w:rsidRDefault="00B01970" w:rsidP="00B019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970">
        <w:rPr>
          <w:rFonts w:ascii="Times New Roman" w:hAnsi="Times New Roman" w:cs="Times New Roman"/>
          <w:color w:val="000000"/>
          <w:sz w:val="24"/>
          <w:szCs w:val="24"/>
        </w:rPr>
        <w:t xml:space="preserve">Особую тревогу вызывает рост ДТП по следующим категориям. Так, при управлении мопедами и приравненными к ним транспортными средствами зарегистрировано 4 ДТП (рост на 100%), в результате 1 ребенок погиб и 3 получили ранения. С детьми-водителями мототранспорта произошло 9 ДТП, 1 ребенок погиб </w:t>
      </w:r>
      <w:r w:rsidRPr="00B01970">
        <w:rPr>
          <w:rFonts w:ascii="Times New Roman" w:hAnsi="Times New Roman" w:cs="Times New Roman"/>
          <w:color w:val="000000"/>
          <w:sz w:val="24"/>
          <w:szCs w:val="24"/>
        </w:rPr>
        <w:br/>
        <w:t>и 8 травмированы. Рост ДТП составил 28,6%.</w:t>
      </w:r>
    </w:p>
    <w:p w14:paraId="0345B19F" w14:textId="77777777" w:rsidR="00B01970" w:rsidRPr="00B01970" w:rsidRDefault="00B01970" w:rsidP="00B019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970">
        <w:rPr>
          <w:rFonts w:ascii="Times New Roman" w:hAnsi="Times New Roman" w:cs="Times New Roman"/>
          <w:color w:val="000000"/>
          <w:sz w:val="24"/>
          <w:szCs w:val="24"/>
        </w:rPr>
        <w:t>Рост ДТП зарегистрирован на территории г. Калуги, Людиновского, Боровского, Жуковского районов.</w:t>
      </w:r>
    </w:p>
    <w:p w14:paraId="23BBD450" w14:textId="77777777" w:rsidR="00B01970" w:rsidRPr="00B01970" w:rsidRDefault="00B01970" w:rsidP="00B019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970">
        <w:rPr>
          <w:rFonts w:ascii="Times New Roman" w:hAnsi="Times New Roman" w:cs="Times New Roman"/>
          <w:color w:val="000000"/>
          <w:sz w:val="24"/>
          <w:szCs w:val="24"/>
        </w:rPr>
        <w:t>На территории региона на 50% сократилось количество ДТП, произошедших по собственной неосторожности детей.</w:t>
      </w:r>
    </w:p>
    <w:p w14:paraId="7F2B38EC" w14:textId="77777777" w:rsidR="00B01970" w:rsidRPr="00B01970" w:rsidRDefault="00B01970" w:rsidP="00B0197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01970" w:rsidRPr="00B01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90"/>
    <w:rsid w:val="00174EFB"/>
    <w:rsid w:val="00306490"/>
    <w:rsid w:val="003325C6"/>
    <w:rsid w:val="00722770"/>
    <w:rsid w:val="008A41BC"/>
    <w:rsid w:val="00B01970"/>
    <w:rsid w:val="00CC6F6F"/>
    <w:rsid w:val="00E6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AB53"/>
  <w15:chartTrackingRefBased/>
  <w15:docId w15:val="{75013D55-BD9F-4A88-95EC-E167D976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1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Лавриненко</dc:creator>
  <cp:keywords/>
  <dc:description/>
  <cp:lastModifiedBy>Лавриненко</cp:lastModifiedBy>
  <cp:revision>6</cp:revision>
  <dcterms:created xsi:type="dcterms:W3CDTF">2021-11-26T10:52:00Z</dcterms:created>
  <dcterms:modified xsi:type="dcterms:W3CDTF">2021-11-29T10:23:00Z</dcterms:modified>
</cp:coreProperties>
</file>