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F7234" w14:textId="77777777" w:rsidR="001C3081" w:rsidRDefault="001C3081">
      <w:pPr>
        <w:spacing w:line="1" w:lineRule="exact"/>
      </w:pPr>
    </w:p>
    <w:p w14:paraId="29A33871" w14:textId="77777777" w:rsidR="001C3081" w:rsidRDefault="001C3081">
      <w:pPr>
        <w:spacing w:line="1" w:lineRule="exact"/>
      </w:pPr>
    </w:p>
    <w:p w14:paraId="75B90769" w14:textId="77777777" w:rsidR="001C3081" w:rsidRDefault="000943EC">
      <w:pPr>
        <w:pStyle w:val="11"/>
        <w:framePr w:w="11328" w:h="1674" w:hRule="exact" w:wrap="none" w:vAnchor="page" w:hAnchor="page" w:x="183" w:y="622"/>
        <w:shd w:val="clear" w:color="auto" w:fill="auto"/>
        <w:spacing w:after="0"/>
      </w:pPr>
      <w:bookmarkStart w:id="0" w:name="bookmark0"/>
      <w:bookmarkStart w:id="1" w:name="bookmark1"/>
      <w:r>
        <w:rPr>
          <w:sz w:val="142"/>
          <w:szCs w:val="142"/>
        </w:rPr>
        <w:t xml:space="preserve">СОХРАНИ </w:t>
      </w:r>
      <w:r>
        <w:t>ДОРОГОЕ!</w:t>
      </w:r>
      <w:bookmarkEnd w:id="0"/>
      <w:bookmarkEnd w:id="1"/>
    </w:p>
    <w:p w14:paraId="565E4878" w14:textId="77777777" w:rsidR="001C3081" w:rsidRDefault="000943EC">
      <w:pPr>
        <w:framePr w:wrap="none" w:vAnchor="page" w:hAnchor="page" w:x="183" w:y="2555"/>
        <w:rPr>
          <w:sz w:val="2"/>
          <w:szCs w:val="2"/>
        </w:rPr>
      </w:pPr>
      <w:r>
        <w:rPr>
          <w:noProof/>
        </w:rPr>
        <w:drawing>
          <wp:inline distT="0" distB="0" distL="0" distR="0" wp14:anchorId="07D0EAC0" wp14:editId="74CA8B8F">
            <wp:extent cx="7193280" cy="6132830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3280" cy="613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F1136" w14:textId="77777777" w:rsidR="001C3081" w:rsidRDefault="000943EC">
      <w:pPr>
        <w:pStyle w:val="a7"/>
        <w:framePr w:w="10619" w:h="1256" w:hRule="exact" w:wrap="none" w:vAnchor="page" w:hAnchor="page" w:x="520" w:y="12259"/>
        <w:shd w:val="clear" w:color="auto" w:fill="auto"/>
        <w:spacing w:line="257" w:lineRule="auto"/>
        <w:ind w:left="54" w:right="46"/>
        <w:jc w:val="center"/>
        <w:rPr>
          <w:sz w:val="62"/>
          <w:szCs w:val="62"/>
        </w:rPr>
      </w:pPr>
      <w:r>
        <w:rPr>
          <w:b w:val="0"/>
          <w:bCs w:val="0"/>
          <w:color w:val="000000"/>
          <w:sz w:val="40"/>
          <w:szCs w:val="40"/>
        </w:rPr>
        <w:t>НЕ ОСТАВЛЯЙТЕ ДЕТЕЙ ОДНИХ БЕЗ ПРИСМОТРА!</w:t>
      </w:r>
      <w:r>
        <w:rPr>
          <w:b w:val="0"/>
          <w:bCs w:val="0"/>
          <w:color w:val="000000"/>
          <w:sz w:val="40"/>
          <w:szCs w:val="40"/>
        </w:rPr>
        <w:br/>
      </w:r>
      <w:r>
        <w:rPr>
          <w:color w:val="000000"/>
          <w:sz w:val="62"/>
          <w:szCs w:val="62"/>
        </w:rPr>
        <w:t>ПОСТАВЬТЕ ЗАЩИТУ НА ОКНА!</w:t>
      </w:r>
    </w:p>
    <w:p w14:paraId="2F143ADB" w14:textId="77777777" w:rsidR="001C3081" w:rsidRDefault="000943EC">
      <w:pPr>
        <w:framePr w:wrap="none" w:vAnchor="page" w:hAnchor="page" w:x="183" w:y="13422"/>
        <w:rPr>
          <w:sz w:val="2"/>
          <w:szCs w:val="2"/>
        </w:rPr>
      </w:pPr>
      <w:r>
        <w:rPr>
          <w:noProof/>
        </w:rPr>
        <w:drawing>
          <wp:inline distT="0" distB="0" distL="0" distR="0" wp14:anchorId="1958D58D" wp14:editId="00054B95">
            <wp:extent cx="7193280" cy="170053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19328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2AF50" w14:textId="77777777" w:rsidR="001C3081" w:rsidRDefault="001C3081">
      <w:pPr>
        <w:spacing w:line="1" w:lineRule="exact"/>
        <w:sectPr w:rsidR="001C30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BAC5C0A" w14:textId="77777777" w:rsidR="001C3081" w:rsidRDefault="001C3081">
      <w:pPr>
        <w:spacing w:line="1" w:lineRule="exact"/>
      </w:pPr>
    </w:p>
    <w:p w14:paraId="4E53CC84" w14:textId="77777777" w:rsidR="001C3081" w:rsidRDefault="000943EC">
      <w:pPr>
        <w:pStyle w:val="1"/>
        <w:framePr w:w="11328" w:h="1014" w:hRule="exact" w:wrap="none" w:vAnchor="page" w:hAnchor="page" w:x="183" w:y="1430"/>
        <w:shd w:val="clear" w:color="auto" w:fill="auto"/>
        <w:spacing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УВАЖАЕМЫЕ РОДИТЕЛИ!</w:t>
      </w:r>
    </w:p>
    <w:p w14:paraId="7FD9B88B" w14:textId="77777777" w:rsidR="001C3081" w:rsidRDefault="000943EC">
      <w:pPr>
        <w:pStyle w:val="1"/>
        <w:framePr w:w="11328" w:h="1014" w:hRule="exact" w:wrap="none" w:vAnchor="page" w:hAnchor="page" w:x="183" w:y="1430"/>
        <w:shd w:val="clear" w:color="auto" w:fill="auto"/>
        <w:spacing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ЗАПОМНИТЕ НЕСКОЛЬКО ПРАВИЛ, ЧТОБЫ НЕ ДОПУСТИТЬ</w:t>
      </w:r>
      <w:r>
        <w:rPr>
          <w:b/>
          <w:bCs/>
          <w:sz w:val="26"/>
          <w:szCs w:val="26"/>
        </w:rPr>
        <w:br/>
        <w:t>НЕЛЕПОЙ ГИБЕЛИ ВАШЕГО РЕБЕНКА!</w:t>
      </w:r>
    </w:p>
    <w:p w14:paraId="5E89AF78" w14:textId="77777777" w:rsidR="001C3081" w:rsidRDefault="000943EC">
      <w:pPr>
        <w:pStyle w:val="1"/>
        <w:framePr w:w="11328" w:h="6565" w:hRule="exact" w:wrap="none" w:vAnchor="page" w:hAnchor="page" w:x="183" w:y="2739"/>
        <w:shd w:val="clear" w:color="auto" w:fill="auto"/>
        <w:spacing w:line="276" w:lineRule="auto"/>
        <w:ind w:left="16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1: Не </w:t>
      </w:r>
      <w:r>
        <w:rPr>
          <w:sz w:val="24"/>
          <w:szCs w:val="24"/>
        </w:rPr>
        <w:t>оставлять окно открытым, поскольку достаточно отвлечься на секунду, которая может стать последним мгновением в жизни ребенка или искалечить её навсегда.</w:t>
      </w:r>
    </w:p>
    <w:p w14:paraId="631D7BEA" w14:textId="77777777" w:rsidR="001C3081" w:rsidRDefault="000943EC">
      <w:pPr>
        <w:pStyle w:val="1"/>
        <w:framePr w:w="11328" w:h="6565" w:hRule="exact" w:wrap="none" w:vAnchor="page" w:hAnchor="page" w:x="183" w:y="2739"/>
        <w:shd w:val="clear" w:color="auto" w:fill="auto"/>
        <w:spacing w:line="276" w:lineRule="auto"/>
        <w:ind w:left="1600" w:firstLine="0"/>
        <w:jc w:val="both"/>
        <w:rPr>
          <w:sz w:val="24"/>
          <w:szCs w:val="24"/>
        </w:rPr>
      </w:pPr>
      <w:r>
        <w:rPr>
          <w:sz w:val="24"/>
          <w:szCs w:val="24"/>
        </w:rPr>
        <w:t>2: Не использовать москитные сетки без соответствующей защиты окна. Ребенок видит некое препятствие впе</w:t>
      </w:r>
      <w:r>
        <w:rPr>
          <w:sz w:val="24"/>
          <w:szCs w:val="24"/>
        </w:rPr>
        <w:t>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14:paraId="7D279A5E" w14:textId="77777777" w:rsidR="001C3081" w:rsidRDefault="000943EC">
      <w:pPr>
        <w:pStyle w:val="1"/>
        <w:framePr w:w="11328" w:h="6565" w:hRule="exact" w:wrap="none" w:vAnchor="page" w:hAnchor="page" w:x="183" w:y="2739"/>
        <w:shd w:val="clear" w:color="auto" w:fill="auto"/>
        <w:spacing w:line="276" w:lineRule="auto"/>
        <w:ind w:left="1600" w:firstLine="0"/>
        <w:jc w:val="both"/>
        <w:rPr>
          <w:sz w:val="24"/>
          <w:szCs w:val="24"/>
        </w:rPr>
      </w:pPr>
      <w:r>
        <w:rPr>
          <w:sz w:val="24"/>
          <w:szCs w:val="24"/>
        </w:rPr>
        <w:t>3: Не оставлять ребенка без присмотра, особенно играющего возле окон и стеклянных дверей.</w:t>
      </w:r>
    </w:p>
    <w:p w14:paraId="735A0A99" w14:textId="77777777" w:rsidR="001C3081" w:rsidRDefault="000943EC">
      <w:pPr>
        <w:pStyle w:val="1"/>
        <w:framePr w:w="11328" w:h="6565" w:hRule="exact" w:wrap="none" w:vAnchor="page" w:hAnchor="page" w:x="183" w:y="2739"/>
        <w:shd w:val="clear" w:color="auto" w:fill="auto"/>
        <w:spacing w:line="276" w:lineRule="auto"/>
        <w:ind w:left="16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4: Не ставить мебель поблизости </w:t>
      </w:r>
      <w:r>
        <w:rPr>
          <w:sz w:val="24"/>
          <w:szCs w:val="24"/>
        </w:rPr>
        <w:t>окон, чтобы ребенок не взобрался на подоконник.</w:t>
      </w:r>
    </w:p>
    <w:p w14:paraId="60557290" w14:textId="77777777" w:rsidR="001C3081" w:rsidRDefault="000943EC">
      <w:pPr>
        <w:pStyle w:val="1"/>
        <w:framePr w:w="11328" w:h="6565" w:hRule="exact" w:wrap="none" w:vAnchor="page" w:hAnchor="page" w:x="183" w:y="2739"/>
        <w:shd w:val="clear" w:color="auto" w:fill="auto"/>
        <w:spacing w:line="276" w:lineRule="auto"/>
        <w:ind w:left="1600" w:firstLine="0"/>
        <w:jc w:val="both"/>
        <w:rPr>
          <w:sz w:val="24"/>
          <w:szCs w:val="24"/>
        </w:rPr>
      </w:pPr>
      <w:r>
        <w:rPr>
          <w:sz w:val="24"/>
          <w:szCs w:val="24"/>
        </w:rPr>
        <w:t>5: Не следует позволять детям прыгать на кровати или другой мебели, расположенной вблизи окон.</w:t>
      </w:r>
    </w:p>
    <w:p w14:paraId="4918D634" w14:textId="77777777" w:rsidR="001C3081" w:rsidRDefault="000943EC">
      <w:pPr>
        <w:pStyle w:val="1"/>
        <w:framePr w:w="11328" w:h="6565" w:hRule="exact" w:wrap="none" w:vAnchor="page" w:hAnchor="page" w:x="183" w:y="2739"/>
        <w:shd w:val="clear" w:color="auto" w:fill="auto"/>
        <w:spacing w:line="276" w:lineRule="auto"/>
        <w:ind w:left="1600" w:firstLine="0"/>
        <w:jc w:val="both"/>
        <w:rPr>
          <w:sz w:val="24"/>
          <w:szCs w:val="24"/>
        </w:rPr>
      </w:pPr>
      <w:r>
        <w:rPr>
          <w:sz w:val="24"/>
          <w:szCs w:val="24"/>
        </w:rPr>
        <w:t>6: Установить на окна блокираторы, препятствующие открытию окна ребенком самостоятельно.</w:t>
      </w:r>
    </w:p>
    <w:p w14:paraId="58DE6533" w14:textId="77777777" w:rsidR="001C3081" w:rsidRDefault="000943EC">
      <w:pPr>
        <w:pStyle w:val="1"/>
        <w:framePr w:w="11328" w:h="6565" w:hRule="exact" w:wrap="none" w:vAnchor="page" w:hAnchor="page" w:x="183" w:y="2739"/>
        <w:shd w:val="clear" w:color="auto" w:fill="auto"/>
        <w:spacing w:line="276" w:lineRule="auto"/>
        <w:ind w:left="1600" w:firstLine="600"/>
        <w:rPr>
          <w:sz w:val="24"/>
          <w:szCs w:val="24"/>
        </w:rPr>
      </w:pPr>
      <w:r>
        <w:rPr>
          <w:sz w:val="24"/>
          <w:szCs w:val="24"/>
        </w:rPr>
        <w:t>И конечно же, самая лучш</w:t>
      </w:r>
      <w:r>
        <w:rPr>
          <w:sz w:val="24"/>
          <w:szCs w:val="24"/>
        </w:rPr>
        <w:t>ая защита окон от дошкольников - это самостоятельное осознание опасности. Поэтому периодически проводите беседы с детьми об опасности дома.</w:t>
      </w:r>
    </w:p>
    <w:p w14:paraId="66DD4D56" w14:textId="77777777" w:rsidR="001C3081" w:rsidRDefault="000943EC">
      <w:pPr>
        <w:pStyle w:val="22"/>
        <w:framePr w:w="11328" w:h="6565" w:hRule="exact" w:wrap="none" w:vAnchor="page" w:hAnchor="page" w:x="183" w:y="2739"/>
        <w:shd w:val="clear" w:color="auto" w:fill="auto"/>
        <w:spacing w:line="180" w:lineRule="auto"/>
      </w:pPr>
      <w:bookmarkStart w:id="2" w:name="bookmark2"/>
      <w:bookmarkStart w:id="3" w:name="bookmark3"/>
      <w:r>
        <w:t>РЕБЕНОК 6 КОМНЯТЕ-</w:t>
      </w:r>
      <w:bookmarkEnd w:id="2"/>
      <w:bookmarkEnd w:id="3"/>
    </w:p>
    <w:p w14:paraId="52ECC717" w14:textId="77777777" w:rsidR="001C3081" w:rsidRDefault="000943EC">
      <w:pPr>
        <w:pStyle w:val="22"/>
        <w:framePr w:w="11328" w:h="855" w:hRule="exact" w:wrap="none" w:vAnchor="page" w:hAnchor="page" w:x="183" w:y="9308"/>
        <w:shd w:val="clear" w:color="auto" w:fill="auto"/>
        <w:spacing w:line="240" w:lineRule="auto"/>
      </w:pPr>
      <w:bookmarkStart w:id="4" w:name="bookmark4"/>
      <w:bookmarkStart w:id="5" w:name="bookmark5"/>
      <w:r>
        <w:t>ЗДКРОЙ ОКНО!</w:t>
      </w:r>
      <w:bookmarkEnd w:id="4"/>
      <w:bookmarkEnd w:id="5"/>
    </w:p>
    <w:p w14:paraId="609E97F1" w14:textId="77777777" w:rsidR="001C3081" w:rsidRDefault="000943EC">
      <w:pPr>
        <w:framePr w:wrap="none" w:vAnchor="page" w:hAnchor="page" w:x="3446" w:y="10166"/>
        <w:rPr>
          <w:sz w:val="2"/>
          <w:szCs w:val="2"/>
        </w:rPr>
      </w:pPr>
      <w:r>
        <w:rPr>
          <w:noProof/>
        </w:rPr>
        <w:drawing>
          <wp:inline distT="0" distB="0" distL="0" distR="0" wp14:anchorId="66313FEF" wp14:editId="0A6EA57F">
            <wp:extent cx="3645535" cy="3151505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645535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7E98B" w14:textId="77777777" w:rsidR="001C3081" w:rsidRDefault="001C3081">
      <w:pPr>
        <w:spacing w:line="1" w:lineRule="exact"/>
        <w:sectPr w:rsidR="001C30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F075009" w14:textId="77777777" w:rsidR="001C3081" w:rsidRDefault="001C3081">
      <w:pPr>
        <w:spacing w:line="1" w:lineRule="exact"/>
      </w:pPr>
    </w:p>
    <w:p w14:paraId="3696619B" w14:textId="77777777" w:rsidR="001C3081" w:rsidRDefault="000943EC">
      <w:pPr>
        <w:pStyle w:val="40"/>
        <w:framePr w:w="11329" w:h="1355" w:hRule="exact" w:wrap="none" w:vAnchor="page" w:hAnchor="page" w:x="183" w:y="1074"/>
        <w:shd w:val="clear" w:color="auto" w:fill="auto"/>
      </w:pPr>
      <w:r>
        <w:t>Открытое окно - опасность для ребенка!</w:t>
      </w:r>
    </w:p>
    <w:p w14:paraId="422B4635" w14:textId="77777777" w:rsidR="001C3081" w:rsidRDefault="000943EC">
      <w:pPr>
        <w:pStyle w:val="1"/>
        <w:framePr w:w="11329" w:h="1355" w:hRule="exact" w:wrap="none" w:vAnchor="page" w:hAnchor="page" w:x="183" w:y="1074"/>
        <w:shd w:val="clear" w:color="auto" w:fill="auto"/>
        <w:ind w:left="1080" w:firstLine="820"/>
      </w:pPr>
      <w:r>
        <w:t xml:space="preserve">Каждый год от </w:t>
      </w:r>
      <w:r>
        <w:t>падения с высоты гибнет огромное количество детей. Многие родители забывают о том, что открытое окно может быть смертельно опасно для ребенка. Дети очень уязвимы перед раскрытым окном из-за естественной любознательности.</w:t>
      </w:r>
    </w:p>
    <w:p w14:paraId="1131435C" w14:textId="77777777" w:rsidR="001C3081" w:rsidRDefault="000943EC">
      <w:pPr>
        <w:framePr w:wrap="none" w:vAnchor="page" w:hAnchor="page" w:x="4489" w:y="3848"/>
        <w:rPr>
          <w:sz w:val="2"/>
          <w:szCs w:val="2"/>
        </w:rPr>
      </w:pPr>
      <w:r>
        <w:rPr>
          <w:noProof/>
        </w:rPr>
        <w:drawing>
          <wp:inline distT="0" distB="0" distL="0" distR="0" wp14:anchorId="51CFA92A" wp14:editId="26999AA8">
            <wp:extent cx="780415" cy="1146175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8041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1EDAD" w14:textId="77777777" w:rsidR="001C3081" w:rsidRDefault="000943EC">
      <w:pPr>
        <w:pStyle w:val="a7"/>
        <w:framePr w:w="3402" w:h="466" w:hRule="exact" w:wrap="none" w:vAnchor="page" w:hAnchor="page" w:x="4814" w:y="3001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rPr>
          <w:sz w:val="18"/>
          <w:szCs w:val="18"/>
        </w:rPr>
      </w:pPr>
      <w:r>
        <w:rPr>
          <w:color w:val="FFFFFF"/>
          <w:sz w:val="18"/>
          <w:szCs w:val="18"/>
        </w:rPr>
        <w:t>ОТКРЫТОЕ ОКНО - ОПАСНОСТЬ ДЛЯ РЕБ</w:t>
      </w:r>
      <w:r>
        <w:rPr>
          <w:color w:val="FFFFFF"/>
          <w:sz w:val="18"/>
          <w:szCs w:val="18"/>
        </w:rPr>
        <w:t>ЕНКА!</w:t>
      </w:r>
    </w:p>
    <w:p w14:paraId="4137C3BD" w14:textId="77777777" w:rsidR="001C3081" w:rsidRDefault="000943EC">
      <w:pPr>
        <w:framePr w:wrap="none" w:vAnchor="page" w:hAnchor="page" w:x="5724" w:y="3848"/>
        <w:rPr>
          <w:sz w:val="2"/>
          <w:szCs w:val="2"/>
        </w:rPr>
      </w:pPr>
      <w:r>
        <w:rPr>
          <w:noProof/>
        </w:rPr>
        <w:drawing>
          <wp:inline distT="0" distB="0" distL="0" distR="0" wp14:anchorId="6DCEF62C" wp14:editId="37C6D957">
            <wp:extent cx="2243455" cy="1158240"/>
            <wp:effectExtent l="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24345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D04DA" w14:textId="77777777" w:rsidR="001C3081" w:rsidRDefault="000943EC">
      <w:pPr>
        <w:pStyle w:val="a7"/>
        <w:framePr w:w="3868" w:h="360" w:hRule="exact" w:wrap="none" w:vAnchor="page" w:hAnchor="page" w:x="4990" w:y="6001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line="233" w:lineRule="auto"/>
      </w:pPr>
      <w:r>
        <w:rPr>
          <w:color w:val="FFFFFF"/>
        </w:rPr>
        <w:t>По статистике чаще всего из окон выпадают дети в возрасте от 1 года до 6 лет</w:t>
      </w:r>
    </w:p>
    <w:p w14:paraId="728FD4D7" w14:textId="77777777" w:rsidR="001C3081" w:rsidRDefault="000943EC">
      <w:pPr>
        <w:pStyle w:val="1"/>
        <w:framePr w:w="9773" w:h="8181" w:hRule="exact" w:wrap="none" w:vAnchor="page" w:hAnchor="page" w:x="1245" w:y="7112"/>
        <w:shd w:val="clear" w:color="auto" w:fill="auto"/>
        <w:ind w:firstLine="820"/>
        <w:jc w:val="both"/>
      </w:pPr>
      <w:r>
        <w:rPr>
          <w:b/>
          <w:bCs/>
          <w:sz w:val="20"/>
          <w:szCs w:val="20"/>
        </w:rPr>
        <w:t xml:space="preserve">Основные правила, </w:t>
      </w:r>
      <w:r>
        <w:t>соблюдение которых поможет сохранить жизнь и здоровье детей:</w:t>
      </w:r>
    </w:p>
    <w:p w14:paraId="12E53E69" w14:textId="77777777" w:rsidR="001C3081" w:rsidRDefault="000943EC">
      <w:pPr>
        <w:pStyle w:val="1"/>
        <w:framePr w:w="9773" w:h="8181" w:hRule="exact" w:wrap="none" w:vAnchor="page" w:hAnchor="page" w:x="1245" w:y="7112"/>
        <w:numPr>
          <w:ilvl w:val="0"/>
          <w:numId w:val="1"/>
        </w:numPr>
        <w:shd w:val="clear" w:color="auto" w:fill="auto"/>
        <w:tabs>
          <w:tab w:val="left" w:pos="1001"/>
        </w:tabs>
        <w:ind w:firstLine="820"/>
        <w:jc w:val="both"/>
      </w:pPr>
      <w:r>
        <w:t xml:space="preserve">не допускайте нахождение малолетних детей возле оконных проёмов без контроля со </w:t>
      </w:r>
      <w:r>
        <w:t>стороны взрослых лиц!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14:paraId="7F97F0D2" w14:textId="77777777" w:rsidR="001C3081" w:rsidRDefault="000943EC">
      <w:pPr>
        <w:pStyle w:val="1"/>
        <w:framePr w:w="9773" w:h="8181" w:hRule="exact" w:wrap="none" w:vAnchor="page" w:hAnchor="page" w:x="1245" w:y="7112"/>
        <w:numPr>
          <w:ilvl w:val="0"/>
          <w:numId w:val="1"/>
        </w:numPr>
        <w:shd w:val="clear" w:color="auto" w:fill="auto"/>
        <w:tabs>
          <w:tab w:val="left" w:pos="1005"/>
        </w:tabs>
        <w:ind w:firstLine="820"/>
        <w:jc w:val="both"/>
      </w:pPr>
      <w:r>
        <w:t>фурнитура окон и сами рамы должны быть исправны, чтобы предупредить их с</w:t>
      </w:r>
      <w:r>
        <w:t>амопроизвольное или слишком легкое открывание ребенком;</w:t>
      </w:r>
    </w:p>
    <w:p w14:paraId="02FEAEB7" w14:textId="77777777" w:rsidR="001C3081" w:rsidRDefault="000943EC">
      <w:pPr>
        <w:pStyle w:val="1"/>
        <w:framePr w:w="9773" w:h="8181" w:hRule="exact" w:wrap="none" w:vAnchor="page" w:hAnchor="page" w:x="1245" w:y="7112"/>
        <w:numPr>
          <w:ilvl w:val="0"/>
          <w:numId w:val="1"/>
        </w:numPr>
        <w:shd w:val="clear" w:color="auto" w:fill="auto"/>
        <w:tabs>
          <w:tab w:val="left" w:pos="1012"/>
        </w:tabs>
        <w:ind w:firstLine="820"/>
        <w:jc w:val="both"/>
      </w:pPr>
      <w:r>
        <w:t xml:space="preserve">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</w:t>
      </w:r>
      <w:r>
        <w:t xml:space="preserve">сверху (не пренебрегайте верхним шпингалетом, так как нижний довольно легко открыть) и откройте </w:t>
      </w:r>
      <w:proofErr w:type="spellStart"/>
      <w:r>
        <w:t>форточжу</w:t>
      </w:r>
      <w:proofErr w:type="spellEnd"/>
      <w:r>
        <w:t>;</w:t>
      </w:r>
    </w:p>
    <w:p w14:paraId="7F8150DC" w14:textId="77777777" w:rsidR="001C3081" w:rsidRDefault="000943EC">
      <w:pPr>
        <w:pStyle w:val="1"/>
        <w:framePr w:w="9773" w:h="8181" w:hRule="exact" w:wrap="none" w:vAnchor="page" w:hAnchor="page" w:x="1245" w:y="7112"/>
        <w:numPr>
          <w:ilvl w:val="0"/>
          <w:numId w:val="1"/>
        </w:numPr>
        <w:shd w:val="clear" w:color="auto" w:fill="auto"/>
        <w:tabs>
          <w:tab w:val="left" w:pos="1005"/>
        </w:tabs>
        <w:ind w:firstLine="820"/>
        <w:jc w:val="both"/>
      </w:pPr>
      <w:r>
        <w:t>в случае с металлопластиковым окном, поставьте раму в режим «фронтальное проветривание», так как из этого режима маленький ребенок самостоятельно вряд</w:t>
      </w:r>
      <w:r>
        <w:t xml:space="preserve"> ли сможет открыть окно;</w:t>
      </w:r>
    </w:p>
    <w:p w14:paraId="1F07F279" w14:textId="77777777" w:rsidR="001C3081" w:rsidRDefault="000943EC">
      <w:pPr>
        <w:pStyle w:val="1"/>
        <w:framePr w:w="9773" w:h="8181" w:hRule="exact" w:wrap="none" w:vAnchor="page" w:hAnchor="page" w:x="1245" w:y="7112"/>
        <w:numPr>
          <w:ilvl w:val="0"/>
          <w:numId w:val="1"/>
        </w:numPr>
        <w:shd w:val="clear" w:color="auto" w:fill="auto"/>
        <w:tabs>
          <w:tab w:val="left" w:pos="1005"/>
        </w:tabs>
        <w:ind w:firstLine="820"/>
        <w:jc w:val="both"/>
      </w:pPr>
      <w:r>
        <w:t>нельзя надеяться на режим «</w:t>
      </w:r>
      <w:proofErr w:type="spellStart"/>
      <w:r>
        <w:t>микропроветривание</w:t>
      </w:r>
      <w:proofErr w:type="spellEnd"/>
      <w:r>
        <w:t>» на металлопластиковых окнах - из этого режима окно легко открыть, даже случайно дернув за ручку;</w:t>
      </w:r>
    </w:p>
    <w:p w14:paraId="0EEDE1C1" w14:textId="77777777" w:rsidR="001C3081" w:rsidRDefault="000943EC">
      <w:pPr>
        <w:pStyle w:val="1"/>
        <w:framePr w:w="9773" w:h="8181" w:hRule="exact" w:wrap="none" w:vAnchor="page" w:hAnchor="page" w:x="1245" w:y="7112"/>
        <w:numPr>
          <w:ilvl w:val="0"/>
          <w:numId w:val="1"/>
        </w:numPr>
        <w:shd w:val="clear" w:color="auto" w:fill="auto"/>
        <w:tabs>
          <w:tab w:val="left" w:pos="1012"/>
        </w:tabs>
        <w:ind w:firstLine="820"/>
        <w:jc w:val="both"/>
      </w:pPr>
      <w:r>
        <w:t xml:space="preserve">не пренебрегайте средствами детской защиты на окнах: </w:t>
      </w:r>
      <w:r>
        <w:t>металлопластиковые окна в доме, где есть ребенок, необходимо оборудовать специальными устройствами, блокирующими открывание окна;</w:t>
      </w:r>
    </w:p>
    <w:p w14:paraId="56FA5BC4" w14:textId="77777777" w:rsidR="001C3081" w:rsidRDefault="000943EC">
      <w:pPr>
        <w:pStyle w:val="1"/>
        <w:framePr w:w="9773" w:h="8181" w:hRule="exact" w:wrap="none" w:vAnchor="page" w:hAnchor="page" w:x="1245" w:y="7112"/>
        <w:numPr>
          <w:ilvl w:val="0"/>
          <w:numId w:val="1"/>
        </w:numPr>
        <w:shd w:val="clear" w:color="auto" w:fill="auto"/>
        <w:tabs>
          <w:tab w:val="left" w:pos="1001"/>
        </w:tabs>
        <w:ind w:firstLine="820"/>
        <w:jc w:val="both"/>
      </w:pPr>
      <w:r>
        <w:t>воспитывайте ребенка правильно: не ставьте его на подоконник, не поощряйте самостоятельного лазания туда, строго предупреждайт</w:t>
      </w:r>
      <w:r>
        <w:t>е даже попытки таких «игр»;</w:t>
      </w:r>
    </w:p>
    <w:p w14:paraId="5D9F3FF3" w14:textId="77777777" w:rsidR="001C3081" w:rsidRDefault="000943EC">
      <w:pPr>
        <w:pStyle w:val="1"/>
        <w:framePr w:w="9773" w:h="8181" w:hRule="exact" w:wrap="none" w:vAnchor="page" w:hAnchor="page" w:x="1245" w:y="7112"/>
        <w:numPr>
          <w:ilvl w:val="0"/>
          <w:numId w:val="1"/>
        </w:numPr>
        <w:shd w:val="clear" w:color="auto" w:fill="auto"/>
        <w:tabs>
          <w:tab w:val="left" w:pos="1020"/>
        </w:tabs>
        <w:ind w:firstLine="820"/>
        <w:jc w:val="both"/>
      </w:pPr>
      <w:r>
        <w:t>объясняйте ребенку опасность открытого окна из-за возможного падения.</w:t>
      </w:r>
    </w:p>
    <w:p w14:paraId="41652DA3" w14:textId="77777777" w:rsidR="001C3081" w:rsidRDefault="000943EC">
      <w:pPr>
        <w:pStyle w:val="1"/>
        <w:framePr w:w="9773" w:h="8181" w:hRule="exact" w:wrap="none" w:vAnchor="page" w:hAnchor="page" w:x="1245" w:y="7112"/>
        <w:numPr>
          <w:ilvl w:val="0"/>
          <w:numId w:val="1"/>
        </w:numPr>
        <w:shd w:val="clear" w:color="auto" w:fill="auto"/>
        <w:tabs>
          <w:tab w:val="left" w:pos="1001"/>
        </w:tabs>
        <w:ind w:firstLine="820"/>
        <w:jc w:val="both"/>
      </w:pPr>
      <w:r>
        <w:t>не ставьте возле окон предметы мебели, которые могут послужить для ребенка «ступенькой» на подоконник;</w:t>
      </w:r>
    </w:p>
    <w:p w14:paraId="61949051" w14:textId="77777777" w:rsidR="001C3081" w:rsidRDefault="000943EC">
      <w:pPr>
        <w:pStyle w:val="1"/>
        <w:framePr w:w="9773" w:h="8181" w:hRule="exact" w:wrap="none" w:vAnchor="page" w:hAnchor="page" w:x="1245" w:y="7112"/>
        <w:numPr>
          <w:ilvl w:val="0"/>
          <w:numId w:val="1"/>
        </w:numPr>
        <w:shd w:val="clear" w:color="auto" w:fill="auto"/>
        <w:tabs>
          <w:tab w:val="left" w:pos="1005"/>
        </w:tabs>
        <w:ind w:firstLine="820"/>
        <w:jc w:val="both"/>
      </w:pPr>
      <w:r>
        <w:t>не показывайте ребенку, как открывается окно; установит</w:t>
      </w:r>
      <w:r>
        <w:t>е на окна специальные замки, фиксаторы и другие средства безопасности, не позволяющие ребенку самостоятельно открыть окно;</w:t>
      </w:r>
    </w:p>
    <w:p w14:paraId="1B7165EB" w14:textId="77777777" w:rsidR="001C3081" w:rsidRDefault="000943EC">
      <w:pPr>
        <w:pStyle w:val="1"/>
        <w:framePr w:w="9773" w:h="8181" w:hRule="exact" w:wrap="none" w:vAnchor="page" w:hAnchor="page" w:x="1245" w:y="7112"/>
        <w:numPr>
          <w:ilvl w:val="0"/>
          <w:numId w:val="1"/>
        </w:numPr>
        <w:shd w:val="clear" w:color="auto" w:fill="auto"/>
        <w:tabs>
          <w:tab w:val="left" w:pos="1001"/>
        </w:tabs>
        <w:ind w:firstLine="820"/>
        <w:jc w:val="both"/>
      </w:pPr>
      <w:r>
        <w:t>никогда не рассчитывайте на москитные сетки, они не выдержат веса даже самого маленького ребенка.</w:t>
      </w:r>
    </w:p>
    <w:p w14:paraId="685FB0D3" w14:textId="77777777" w:rsidR="001C3081" w:rsidRDefault="000943EC">
      <w:pPr>
        <w:pStyle w:val="1"/>
        <w:framePr w:w="9773" w:h="8181" w:hRule="exact" w:wrap="none" w:vAnchor="page" w:hAnchor="page" w:x="1245" w:y="7112"/>
        <w:shd w:val="clear" w:color="auto" w:fill="auto"/>
        <w:ind w:firstLine="0"/>
        <w:jc w:val="both"/>
      </w:pPr>
      <w:r>
        <w:t>Только бдительное отношение к своим</w:t>
      </w:r>
      <w:r>
        <w:t xml:space="preserve"> собственным детям со стороны вас, РОДИТЕЛЕЙ, поможет избежать беды!</w:t>
      </w:r>
    </w:p>
    <w:p w14:paraId="3A0F814B" w14:textId="77777777" w:rsidR="001C3081" w:rsidRDefault="000943EC">
      <w:pPr>
        <w:pStyle w:val="1"/>
        <w:framePr w:w="9773" w:h="289" w:hRule="exact" w:wrap="none" w:vAnchor="page" w:hAnchor="page" w:x="1245" w:y="15530"/>
        <w:shd w:val="clear" w:color="auto" w:fill="auto"/>
        <w:ind w:firstLine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ПОМНИТЕ! ЖИЗНЬ НАШИХ ДЕТЕЙ БЕСЦЕННА!</w:t>
      </w:r>
    </w:p>
    <w:p w14:paraId="7FDFF0A3" w14:textId="77777777" w:rsidR="001C3081" w:rsidRDefault="001C3081">
      <w:pPr>
        <w:spacing w:line="1" w:lineRule="exact"/>
      </w:pPr>
    </w:p>
    <w:sectPr w:rsidR="001C308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26027" w14:textId="77777777" w:rsidR="000943EC" w:rsidRDefault="000943EC">
      <w:r>
        <w:separator/>
      </w:r>
    </w:p>
  </w:endnote>
  <w:endnote w:type="continuationSeparator" w:id="0">
    <w:p w14:paraId="1E262B73" w14:textId="77777777" w:rsidR="000943EC" w:rsidRDefault="0009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77C90" w14:textId="77777777" w:rsidR="000943EC" w:rsidRDefault="000943EC"/>
  </w:footnote>
  <w:footnote w:type="continuationSeparator" w:id="0">
    <w:p w14:paraId="57B836FB" w14:textId="77777777" w:rsidR="000943EC" w:rsidRDefault="000943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F25EBC"/>
    <w:multiLevelType w:val="multilevel"/>
    <w:tmpl w:val="540A83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81"/>
    <w:rsid w:val="000943EC"/>
    <w:rsid w:val="001C3081"/>
    <w:rsid w:val="00F7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1F27"/>
  <w15:docId w15:val="{AB188C23-B80F-4E46-A66F-07571F46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6C9EBB"/>
      <w:sz w:val="15"/>
      <w:szCs w:val="15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62"/>
      <w:szCs w:val="62"/>
      <w:u w:val="none"/>
    </w:rPr>
  </w:style>
  <w:style w:type="character" w:customStyle="1" w:styleId="a6">
    <w:name w:val="Подпись к картинке_"/>
    <w:basedOn w:val="a0"/>
    <w:link w:val="a7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4"/>
      <w:szCs w:val="14"/>
      <w:u w:val="none"/>
    </w:rPr>
  </w:style>
  <w:style w:type="character" w:customStyle="1" w:styleId="21">
    <w:name w:val="Заголовок №2_"/>
    <w:basedOn w:val="a0"/>
    <w:link w:val="22"/>
    <w:rPr>
      <w:rFonts w:ascii="Calibri" w:eastAsia="Calibri" w:hAnsi="Calibri" w:cs="Calibri"/>
      <w:b/>
      <w:bCs/>
      <w:i/>
      <w:iCs/>
      <w:smallCaps w:val="0"/>
      <w:strike w:val="0"/>
      <w:sz w:val="82"/>
      <w:szCs w:val="8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ind w:left="700" w:firstLine="4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/>
      <w:ind w:left="5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40"/>
      <w:ind w:firstLine="420"/>
    </w:pPr>
    <w:rPr>
      <w:rFonts w:ascii="Arial" w:eastAsia="Arial" w:hAnsi="Arial" w:cs="Arial"/>
      <w:i/>
      <w:iCs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6" w:lineRule="auto"/>
      <w:ind w:left="6740" w:right="540"/>
      <w:jc w:val="right"/>
    </w:pPr>
    <w:rPr>
      <w:rFonts w:ascii="Arial" w:eastAsia="Arial" w:hAnsi="Arial" w:cs="Arial"/>
      <w:color w:val="6C9EBB"/>
      <w:sz w:val="15"/>
      <w:szCs w:val="1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80"/>
      <w:jc w:val="center"/>
      <w:outlineLvl w:val="0"/>
    </w:pPr>
    <w:rPr>
      <w:rFonts w:ascii="Arial" w:eastAsia="Arial" w:hAnsi="Arial" w:cs="Arial"/>
      <w:b/>
      <w:bCs/>
      <w:sz w:val="62"/>
      <w:szCs w:val="6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</w:pPr>
    <w:rPr>
      <w:rFonts w:ascii="Arial" w:eastAsia="Arial" w:hAnsi="Arial" w:cs="Arial"/>
      <w:b/>
      <w:bCs/>
      <w:color w:val="EBEBEB"/>
      <w:sz w:val="14"/>
      <w:szCs w:val="1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09" w:lineRule="auto"/>
      <w:jc w:val="center"/>
      <w:outlineLvl w:val="1"/>
    </w:pPr>
    <w:rPr>
      <w:rFonts w:ascii="Calibri" w:eastAsia="Calibri" w:hAnsi="Calibri" w:cs="Calibri"/>
      <w:b/>
      <w:bCs/>
      <w:i/>
      <w:iCs/>
      <w:sz w:val="82"/>
      <w:szCs w:val="8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40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Лавриненко</cp:lastModifiedBy>
  <cp:revision>2</cp:revision>
  <dcterms:created xsi:type="dcterms:W3CDTF">2022-08-17T10:43:00Z</dcterms:created>
  <dcterms:modified xsi:type="dcterms:W3CDTF">2022-08-17T10:43:00Z</dcterms:modified>
</cp:coreProperties>
</file>